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1D63" w14:textId="77777777" w:rsidR="002072E0" w:rsidRDefault="002072E0"/>
    <w:tbl>
      <w:tblPr>
        <w:tblStyle w:val="a"/>
        <w:tblW w:w="1077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430"/>
        <w:gridCol w:w="3738"/>
        <w:gridCol w:w="4605"/>
      </w:tblGrid>
      <w:tr w:rsidR="002072E0" w14:paraId="08D81FB2" w14:textId="77777777">
        <w:trPr>
          <w:trHeight w:val="450"/>
        </w:trPr>
        <w:tc>
          <w:tcPr>
            <w:tcW w:w="2430" w:type="dxa"/>
            <w:tcBorders>
              <w:top w:val="single" w:sz="18" w:space="0" w:color="999999"/>
            </w:tcBorders>
            <w:shd w:val="clear" w:color="auto" w:fill="EFEFEF"/>
            <w:tcMar>
              <w:top w:w="100" w:type="dxa"/>
              <w:left w:w="100" w:type="dxa"/>
              <w:bottom w:w="100" w:type="dxa"/>
              <w:right w:w="100" w:type="dxa"/>
            </w:tcMar>
          </w:tcPr>
          <w:p w14:paraId="7C8A1CB4" w14:textId="77777777" w:rsidR="002072E0" w:rsidRDefault="00000000">
            <w:pPr>
              <w:widowControl w:val="0"/>
              <w:spacing w:line="240" w:lineRule="auto"/>
              <w:rPr>
                <w:b/>
                <w:sz w:val="18"/>
                <w:szCs w:val="18"/>
              </w:rPr>
            </w:pPr>
            <w:r>
              <w:rPr>
                <w:b/>
                <w:sz w:val="18"/>
                <w:szCs w:val="18"/>
              </w:rPr>
              <w:t>App or Integration Name</w:t>
            </w:r>
          </w:p>
        </w:tc>
        <w:tc>
          <w:tcPr>
            <w:tcW w:w="8343" w:type="dxa"/>
            <w:gridSpan w:val="2"/>
            <w:tcBorders>
              <w:top w:val="single" w:sz="18" w:space="0" w:color="999999"/>
            </w:tcBorders>
            <w:shd w:val="clear" w:color="auto" w:fill="auto"/>
            <w:tcMar>
              <w:top w:w="100" w:type="dxa"/>
              <w:left w:w="100" w:type="dxa"/>
              <w:bottom w:w="100" w:type="dxa"/>
              <w:right w:w="100" w:type="dxa"/>
            </w:tcMar>
          </w:tcPr>
          <w:p w14:paraId="597C1901" w14:textId="1DEE1B96" w:rsidR="002072E0" w:rsidRDefault="002072E0">
            <w:pPr>
              <w:shd w:val="clear" w:color="auto" w:fill="FFFFFF"/>
              <w:rPr>
                <w:sz w:val="18"/>
                <w:szCs w:val="18"/>
              </w:rPr>
            </w:pPr>
          </w:p>
        </w:tc>
      </w:tr>
      <w:tr w:rsidR="002072E0" w14:paraId="0A8E2202" w14:textId="77777777">
        <w:trPr>
          <w:trHeight w:val="360"/>
        </w:trPr>
        <w:tc>
          <w:tcPr>
            <w:tcW w:w="2430" w:type="dxa"/>
            <w:shd w:val="clear" w:color="auto" w:fill="EFEFEF"/>
            <w:tcMar>
              <w:top w:w="100" w:type="dxa"/>
              <w:left w:w="100" w:type="dxa"/>
              <w:bottom w:w="100" w:type="dxa"/>
              <w:right w:w="100" w:type="dxa"/>
            </w:tcMar>
          </w:tcPr>
          <w:p w14:paraId="6644AB74" w14:textId="77777777" w:rsidR="002072E0" w:rsidRDefault="00000000">
            <w:pPr>
              <w:widowControl w:val="0"/>
              <w:spacing w:line="240" w:lineRule="auto"/>
              <w:rPr>
                <w:sz w:val="18"/>
                <w:szCs w:val="18"/>
              </w:rPr>
            </w:pPr>
            <w:r>
              <w:rPr>
                <w:b/>
                <w:sz w:val="18"/>
                <w:szCs w:val="18"/>
              </w:rPr>
              <w:t>Short description</w:t>
            </w:r>
            <w:r>
              <w:rPr>
                <w:b/>
                <w:sz w:val="18"/>
                <w:szCs w:val="18"/>
              </w:rPr>
              <w:br/>
            </w:r>
          </w:p>
        </w:tc>
        <w:tc>
          <w:tcPr>
            <w:tcW w:w="8343" w:type="dxa"/>
            <w:gridSpan w:val="2"/>
            <w:shd w:val="clear" w:color="auto" w:fill="auto"/>
            <w:tcMar>
              <w:top w:w="100" w:type="dxa"/>
              <w:left w:w="100" w:type="dxa"/>
              <w:bottom w:w="100" w:type="dxa"/>
              <w:right w:w="100" w:type="dxa"/>
            </w:tcMar>
          </w:tcPr>
          <w:p w14:paraId="73727F64" w14:textId="52A5073B" w:rsidR="002072E0" w:rsidRDefault="002072E0">
            <w:pPr>
              <w:widowControl w:val="0"/>
              <w:spacing w:line="240" w:lineRule="auto"/>
              <w:rPr>
                <w:sz w:val="18"/>
                <w:szCs w:val="18"/>
              </w:rPr>
            </w:pPr>
          </w:p>
        </w:tc>
      </w:tr>
      <w:tr w:rsidR="002072E0" w14:paraId="4DB885B2" w14:textId="77777777">
        <w:trPr>
          <w:trHeight w:val="420"/>
        </w:trPr>
        <w:tc>
          <w:tcPr>
            <w:tcW w:w="2430" w:type="dxa"/>
            <w:vMerge w:val="restart"/>
            <w:tcBorders>
              <w:top w:val="single" w:sz="18" w:space="0" w:color="999999"/>
            </w:tcBorders>
            <w:shd w:val="clear" w:color="auto" w:fill="EFEFEF"/>
            <w:tcMar>
              <w:top w:w="100" w:type="dxa"/>
              <w:left w:w="100" w:type="dxa"/>
              <w:bottom w:w="100" w:type="dxa"/>
              <w:right w:w="100" w:type="dxa"/>
            </w:tcMar>
          </w:tcPr>
          <w:p w14:paraId="09BB51D0" w14:textId="77777777" w:rsidR="002072E0" w:rsidRDefault="00000000">
            <w:pPr>
              <w:widowControl w:val="0"/>
              <w:spacing w:line="240" w:lineRule="auto"/>
              <w:rPr>
                <w:b/>
                <w:sz w:val="18"/>
                <w:szCs w:val="18"/>
              </w:rPr>
            </w:pPr>
            <w:r>
              <w:rPr>
                <w:b/>
                <w:sz w:val="18"/>
                <w:szCs w:val="18"/>
              </w:rPr>
              <w:t xml:space="preserve">Preferred publish dates / </w:t>
            </w:r>
            <w:proofErr w:type="gramStart"/>
            <w:r>
              <w:rPr>
                <w:b/>
                <w:sz w:val="18"/>
                <w:szCs w:val="18"/>
              </w:rPr>
              <w:t>times</w:t>
            </w:r>
            <w:proofErr w:type="gramEnd"/>
          </w:p>
          <w:p w14:paraId="723E5D0B" w14:textId="77777777" w:rsidR="002072E0" w:rsidRDefault="002072E0">
            <w:pPr>
              <w:widowControl w:val="0"/>
              <w:rPr>
                <w:sz w:val="18"/>
                <w:szCs w:val="18"/>
              </w:rPr>
            </w:pPr>
          </w:p>
        </w:tc>
        <w:tc>
          <w:tcPr>
            <w:tcW w:w="3738" w:type="dxa"/>
            <w:tcBorders>
              <w:top w:val="single" w:sz="18" w:space="0" w:color="999999"/>
            </w:tcBorders>
            <w:shd w:val="clear" w:color="auto" w:fill="EFEFEF"/>
            <w:tcMar>
              <w:top w:w="100" w:type="dxa"/>
              <w:left w:w="100" w:type="dxa"/>
              <w:bottom w:w="100" w:type="dxa"/>
              <w:right w:w="100" w:type="dxa"/>
            </w:tcMar>
          </w:tcPr>
          <w:p w14:paraId="5D846FF2" w14:textId="77777777" w:rsidR="002072E0" w:rsidRDefault="00000000">
            <w:pPr>
              <w:widowControl w:val="0"/>
              <w:spacing w:line="240" w:lineRule="auto"/>
              <w:rPr>
                <w:b/>
                <w:sz w:val="18"/>
                <w:szCs w:val="18"/>
              </w:rPr>
            </w:pPr>
            <w:r>
              <w:rPr>
                <w:b/>
                <w:sz w:val="18"/>
                <w:szCs w:val="18"/>
              </w:rPr>
              <w:t>1ST OPTION</w:t>
            </w:r>
          </w:p>
        </w:tc>
        <w:tc>
          <w:tcPr>
            <w:tcW w:w="4605" w:type="dxa"/>
            <w:shd w:val="clear" w:color="auto" w:fill="EFEFEF"/>
            <w:tcMar>
              <w:top w:w="100" w:type="dxa"/>
              <w:left w:w="100" w:type="dxa"/>
              <w:bottom w:w="100" w:type="dxa"/>
              <w:right w:w="100" w:type="dxa"/>
            </w:tcMar>
          </w:tcPr>
          <w:p w14:paraId="3CC787FB" w14:textId="77777777" w:rsidR="002072E0" w:rsidRDefault="00000000">
            <w:pPr>
              <w:widowControl w:val="0"/>
              <w:spacing w:line="240" w:lineRule="auto"/>
              <w:rPr>
                <w:b/>
                <w:sz w:val="18"/>
                <w:szCs w:val="18"/>
              </w:rPr>
            </w:pPr>
            <w:r>
              <w:rPr>
                <w:b/>
                <w:sz w:val="18"/>
                <w:szCs w:val="18"/>
              </w:rPr>
              <w:t>2ND OPTION (at least 1 week apart)</w:t>
            </w:r>
          </w:p>
        </w:tc>
      </w:tr>
      <w:tr w:rsidR="002072E0" w14:paraId="68D018AD" w14:textId="77777777">
        <w:trPr>
          <w:trHeight w:val="510"/>
        </w:trPr>
        <w:tc>
          <w:tcPr>
            <w:tcW w:w="2430" w:type="dxa"/>
            <w:vMerge/>
            <w:shd w:val="clear" w:color="auto" w:fill="EFEFEF"/>
            <w:tcMar>
              <w:top w:w="100" w:type="dxa"/>
              <w:left w:w="100" w:type="dxa"/>
              <w:bottom w:w="100" w:type="dxa"/>
              <w:right w:w="100" w:type="dxa"/>
            </w:tcMar>
          </w:tcPr>
          <w:p w14:paraId="3AEDCB84" w14:textId="77777777" w:rsidR="002072E0" w:rsidRDefault="002072E0">
            <w:pPr>
              <w:widowControl w:val="0"/>
              <w:spacing w:line="240" w:lineRule="auto"/>
              <w:rPr>
                <w:sz w:val="18"/>
                <w:szCs w:val="18"/>
              </w:rPr>
            </w:pPr>
          </w:p>
        </w:tc>
        <w:tc>
          <w:tcPr>
            <w:tcW w:w="3738" w:type="dxa"/>
            <w:tcBorders>
              <w:bottom w:val="single" w:sz="18" w:space="0" w:color="999999"/>
            </w:tcBorders>
            <w:shd w:val="clear" w:color="auto" w:fill="auto"/>
            <w:tcMar>
              <w:top w:w="100" w:type="dxa"/>
              <w:left w:w="100" w:type="dxa"/>
              <w:bottom w:w="100" w:type="dxa"/>
              <w:right w:w="100" w:type="dxa"/>
            </w:tcMar>
          </w:tcPr>
          <w:p w14:paraId="4FA5563A" w14:textId="77777777" w:rsidR="002072E0" w:rsidRDefault="002072E0">
            <w:pPr>
              <w:widowControl w:val="0"/>
              <w:spacing w:line="240" w:lineRule="auto"/>
              <w:rPr>
                <w:sz w:val="18"/>
                <w:szCs w:val="18"/>
              </w:rPr>
            </w:pPr>
          </w:p>
        </w:tc>
        <w:tc>
          <w:tcPr>
            <w:tcW w:w="4605" w:type="dxa"/>
            <w:tcBorders>
              <w:bottom w:val="single" w:sz="18" w:space="0" w:color="999999"/>
            </w:tcBorders>
            <w:shd w:val="clear" w:color="auto" w:fill="auto"/>
            <w:tcMar>
              <w:top w:w="100" w:type="dxa"/>
              <w:left w:w="100" w:type="dxa"/>
              <w:bottom w:w="100" w:type="dxa"/>
              <w:right w:w="100" w:type="dxa"/>
            </w:tcMar>
          </w:tcPr>
          <w:p w14:paraId="14E9CFA8" w14:textId="77777777" w:rsidR="002072E0" w:rsidRDefault="002072E0">
            <w:pPr>
              <w:widowControl w:val="0"/>
              <w:spacing w:line="240" w:lineRule="auto"/>
              <w:rPr>
                <w:sz w:val="18"/>
                <w:szCs w:val="18"/>
              </w:rPr>
            </w:pPr>
          </w:p>
        </w:tc>
      </w:tr>
      <w:tr w:rsidR="002072E0" w14:paraId="0132CB22" w14:textId="77777777">
        <w:trPr>
          <w:trHeight w:val="420"/>
        </w:trPr>
        <w:tc>
          <w:tcPr>
            <w:tcW w:w="2430" w:type="dxa"/>
            <w:tcBorders>
              <w:top w:val="single" w:sz="18" w:space="0" w:color="999999"/>
            </w:tcBorders>
            <w:shd w:val="clear" w:color="auto" w:fill="EFEFEF"/>
            <w:tcMar>
              <w:top w:w="100" w:type="dxa"/>
              <w:left w:w="100" w:type="dxa"/>
              <w:bottom w:w="100" w:type="dxa"/>
              <w:right w:w="100" w:type="dxa"/>
            </w:tcMar>
          </w:tcPr>
          <w:p w14:paraId="124F8AFA" w14:textId="77777777" w:rsidR="002072E0" w:rsidRDefault="00000000">
            <w:pPr>
              <w:widowControl w:val="0"/>
              <w:spacing w:line="240" w:lineRule="auto"/>
              <w:rPr>
                <w:b/>
                <w:sz w:val="18"/>
                <w:szCs w:val="18"/>
              </w:rPr>
            </w:pPr>
            <w:r>
              <w:rPr>
                <w:b/>
                <w:sz w:val="18"/>
                <w:szCs w:val="18"/>
              </w:rPr>
              <w:t>Social media copy</w:t>
            </w:r>
          </w:p>
        </w:tc>
        <w:tc>
          <w:tcPr>
            <w:tcW w:w="8343" w:type="dxa"/>
            <w:gridSpan w:val="2"/>
            <w:tcBorders>
              <w:top w:val="single" w:sz="18" w:space="0" w:color="999999"/>
            </w:tcBorders>
            <w:shd w:val="clear" w:color="auto" w:fill="F3F3F3"/>
            <w:tcMar>
              <w:top w:w="100" w:type="dxa"/>
              <w:left w:w="100" w:type="dxa"/>
              <w:bottom w:w="100" w:type="dxa"/>
              <w:right w:w="100" w:type="dxa"/>
            </w:tcMar>
          </w:tcPr>
          <w:p w14:paraId="10936267" w14:textId="77777777" w:rsidR="002072E0" w:rsidRDefault="002072E0">
            <w:pPr>
              <w:widowControl w:val="0"/>
              <w:spacing w:line="240" w:lineRule="auto"/>
              <w:rPr>
                <w:sz w:val="18"/>
                <w:szCs w:val="18"/>
              </w:rPr>
            </w:pPr>
          </w:p>
        </w:tc>
      </w:tr>
    </w:tbl>
    <w:p w14:paraId="14A7964B" w14:textId="77777777" w:rsidR="002072E0" w:rsidRDefault="002072E0"/>
    <w:p w14:paraId="7C3D84E6" w14:textId="77777777" w:rsidR="002072E0" w:rsidRDefault="00000000">
      <w:pPr>
        <w:rPr>
          <w:i/>
          <w:color w:val="666666"/>
        </w:rPr>
      </w:pPr>
      <w:r>
        <w:rPr>
          <w:i/>
          <w:color w:val="666666"/>
        </w:rPr>
        <w:t xml:space="preserve">This template is to guide our Technology Partners as you build out your blog announcement promoting an integration with GitHub. Note that GitHub does not support joint releases and is unable to provide a quote. Please refer to the </w:t>
      </w:r>
      <w:hyperlink r:id="rId6">
        <w:r>
          <w:rPr>
            <w:i/>
            <w:color w:val="1155CC"/>
            <w:u w:val="single"/>
          </w:rPr>
          <w:t>GitHub glossary</w:t>
        </w:r>
      </w:hyperlink>
      <w:r>
        <w:rPr>
          <w:i/>
          <w:color w:val="666666"/>
        </w:rPr>
        <w:t xml:space="preserve"> for proper usage of GitHub terminology.</w:t>
      </w:r>
    </w:p>
    <w:p w14:paraId="5F206619" w14:textId="77777777" w:rsidR="002072E0" w:rsidRDefault="002072E0">
      <w:pPr>
        <w:rPr>
          <w:i/>
          <w:color w:val="666666"/>
        </w:rPr>
      </w:pPr>
    </w:p>
    <w:p w14:paraId="78F9BCF2" w14:textId="77777777" w:rsidR="002072E0" w:rsidRDefault="00000000">
      <w:pPr>
        <w:rPr>
          <w:i/>
          <w:color w:val="666666"/>
        </w:rPr>
      </w:pPr>
      <w:r>
        <w:rPr>
          <w:i/>
          <w:color w:val="666666"/>
        </w:rPr>
        <w:t xml:space="preserve">Please send the blog draft, as well as any accompanying social media posts, to </w:t>
      </w:r>
      <w:hyperlink r:id="rId7">
        <w:r>
          <w:rPr>
            <w:i/>
            <w:color w:val="1155CC"/>
            <w:u w:val="single"/>
          </w:rPr>
          <w:t>partnerships@github.com</w:t>
        </w:r>
      </w:hyperlink>
      <w:r>
        <w:rPr>
          <w:i/>
          <w:color w:val="666666"/>
        </w:rPr>
        <w:t xml:space="preserve"> as a shareable document for GitHub to review, provide feedback, and ensure that our products are being represented properly. </w:t>
      </w:r>
    </w:p>
    <w:p w14:paraId="1FD29763" w14:textId="77777777" w:rsidR="002072E0" w:rsidRDefault="002D0029">
      <w:r>
        <w:rPr>
          <w:noProof/>
        </w:rPr>
        <w:pict w14:anchorId="03C88EAE">
          <v:rect id="_x0000_i1025" alt="" style="width:468pt;height:.05pt;mso-width-percent:0;mso-height-percent:0;mso-width-percent:0;mso-height-percent:0" o:hralign="center" o:hrstd="t" o:hr="t" fillcolor="#a0a0a0" stroked="f"/>
        </w:pict>
      </w:r>
    </w:p>
    <w:p w14:paraId="6D067406" w14:textId="77777777" w:rsidR="002072E0" w:rsidRDefault="002072E0"/>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965"/>
      </w:tblGrid>
      <w:tr w:rsidR="002072E0" w14:paraId="38E9A3FC" w14:textId="77777777">
        <w:trPr>
          <w:trHeight w:val="400"/>
        </w:trPr>
        <w:tc>
          <w:tcPr>
            <w:tcW w:w="2715" w:type="dxa"/>
            <w:shd w:val="clear" w:color="auto" w:fill="auto"/>
            <w:tcMar>
              <w:top w:w="100" w:type="dxa"/>
              <w:left w:w="100" w:type="dxa"/>
              <w:bottom w:w="100" w:type="dxa"/>
              <w:right w:w="100" w:type="dxa"/>
            </w:tcMar>
          </w:tcPr>
          <w:p w14:paraId="2B9DF9D3" w14:textId="77777777" w:rsidR="002072E0" w:rsidRDefault="00000000">
            <w:pPr>
              <w:widowControl w:val="0"/>
              <w:spacing w:line="240" w:lineRule="auto"/>
              <w:rPr>
                <w:b/>
                <w:sz w:val="20"/>
                <w:szCs w:val="20"/>
              </w:rPr>
            </w:pPr>
            <w:r>
              <w:rPr>
                <w:b/>
                <w:sz w:val="20"/>
                <w:szCs w:val="20"/>
              </w:rPr>
              <w:t>Headline</w:t>
            </w:r>
          </w:p>
        </w:tc>
        <w:tc>
          <w:tcPr>
            <w:tcW w:w="7965" w:type="dxa"/>
            <w:shd w:val="clear" w:color="auto" w:fill="auto"/>
            <w:tcMar>
              <w:top w:w="100" w:type="dxa"/>
              <w:left w:w="100" w:type="dxa"/>
              <w:bottom w:w="100" w:type="dxa"/>
              <w:right w:w="100" w:type="dxa"/>
            </w:tcMar>
          </w:tcPr>
          <w:p w14:paraId="6685DFDA" w14:textId="2013560D" w:rsidR="002072E0" w:rsidRDefault="002072E0">
            <w:pPr>
              <w:rPr>
                <w:color w:val="FF0000"/>
                <w:sz w:val="20"/>
                <w:szCs w:val="20"/>
              </w:rPr>
            </w:pPr>
          </w:p>
        </w:tc>
      </w:tr>
      <w:tr w:rsidR="002072E0" w14:paraId="4992FD70" w14:textId="77777777">
        <w:tc>
          <w:tcPr>
            <w:tcW w:w="2715" w:type="dxa"/>
            <w:shd w:val="clear" w:color="auto" w:fill="auto"/>
            <w:tcMar>
              <w:top w:w="100" w:type="dxa"/>
              <w:left w:w="100" w:type="dxa"/>
              <w:bottom w:w="100" w:type="dxa"/>
              <w:right w:w="100" w:type="dxa"/>
            </w:tcMar>
          </w:tcPr>
          <w:p w14:paraId="7644C2B3" w14:textId="77777777" w:rsidR="002072E0" w:rsidRDefault="00000000">
            <w:pPr>
              <w:widowControl w:val="0"/>
              <w:spacing w:line="240" w:lineRule="auto"/>
              <w:rPr>
                <w:b/>
                <w:sz w:val="20"/>
                <w:szCs w:val="20"/>
              </w:rPr>
            </w:pPr>
            <w:r>
              <w:rPr>
                <w:b/>
                <w:sz w:val="20"/>
                <w:szCs w:val="20"/>
              </w:rPr>
              <w:t>Why GitHub + Your Company?</w:t>
            </w:r>
          </w:p>
          <w:p w14:paraId="46EE4A28" w14:textId="77777777" w:rsidR="002072E0" w:rsidRDefault="002072E0">
            <w:pPr>
              <w:widowControl w:val="0"/>
              <w:spacing w:line="240" w:lineRule="auto"/>
              <w:rPr>
                <w:b/>
                <w:sz w:val="20"/>
                <w:szCs w:val="20"/>
              </w:rPr>
            </w:pPr>
          </w:p>
          <w:p w14:paraId="3E9FC769" w14:textId="77777777" w:rsidR="002072E0" w:rsidRDefault="00000000">
            <w:pPr>
              <w:widowControl w:val="0"/>
              <w:spacing w:line="240" w:lineRule="auto"/>
              <w:rPr>
                <w:i/>
                <w:sz w:val="20"/>
                <w:szCs w:val="20"/>
              </w:rPr>
            </w:pPr>
            <w:r>
              <w:rPr>
                <w:i/>
                <w:sz w:val="20"/>
                <w:szCs w:val="20"/>
              </w:rPr>
              <w:t>(</w:t>
            </w:r>
            <w:proofErr w:type="gramStart"/>
            <w:r>
              <w:rPr>
                <w:i/>
                <w:sz w:val="20"/>
                <w:szCs w:val="20"/>
              </w:rPr>
              <w:t>define</w:t>
            </w:r>
            <w:proofErr w:type="gramEnd"/>
            <w:r>
              <w:rPr>
                <w:i/>
                <w:sz w:val="20"/>
                <w:szCs w:val="20"/>
              </w:rPr>
              <w:t xml:space="preserve"> what we are doing together -- i.e. benefit statements)</w:t>
            </w:r>
          </w:p>
        </w:tc>
        <w:tc>
          <w:tcPr>
            <w:tcW w:w="7965" w:type="dxa"/>
            <w:shd w:val="clear" w:color="auto" w:fill="auto"/>
            <w:tcMar>
              <w:top w:w="100" w:type="dxa"/>
              <w:left w:w="100" w:type="dxa"/>
              <w:bottom w:w="100" w:type="dxa"/>
              <w:right w:w="100" w:type="dxa"/>
            </w:tcMar>
          </w:tcPr>
          <w:p w14:paraId="12B1C9AF" w14:textId="77777777" w:rsidR="002072E0" w:rsidRDefault="002072E0">
            <w:pPr>
              <w:spacing w:before="240" w:after="240"/>
              <w:rPr>
                <w:sz w:val="20"/>
                <w:szCs w:val="20"/>
              </w:rPr>
            </w:pPr>
          </w:p>
        </w:tc>
      </w:tr>
      <w:tr w:rsidR="002072E0" w14:paraId="70EA52FD" w14:textId="77777777">
        <w:tc>
          <w:tcPr>
            <w:tcW w:w="2715" w:type="dxa"/>
            <w:shd w:val="clear" w:color="auto" w:fill="auto"/>
            <w:tcMar>
              <w:top w:w="100" w:type="dxa"/>
              <w:left w:w="100" w:type="dxa"/>
              <w:bottom w:w="100" w:type="dxa"/>
              <w:right w:w="100" w:type="dxa"/>
            </w:tcMar>
          </w:tcPr>
          <w:p w14:paraId="27119ABD" w14:textId="77777777" w:rsidR="002072E0" w:rsidRDefault="00000000">
            <w:pPr>
              <w:widowControl w:val="0"/>
              <w:spacing w:line="240" w:lineRule="auto"/>
              <w:rPr>
                <w:b/>
                <w:sz w:val="20"/>
                <w:szCs w:val="20"/>
              </w:rPr>
            </w:pPr>
            <w:r>
              <w:rPr>
                <w:b/>
                <w:sz w:val="20"/>
                <w:szCs w:val="20"/>
              </w:rPr>
              <w:t>How to set up the integration</w:t>
            </w:r>
          </w:p>
          <w:p w14:paraId="696A1176" w14:textId="77777777" w:rsidR="002072E0" w:rsidRDefault="002072E0">
            <w:pPr>
              <w:widowControl w:val="0"/>
              <w:spacing w:line="240" w:lineRule="auto"/>
              <w:rPr>
                <w:b/>
                <w:sz w:val="20"/>
                <w:szCs w:val="20"/>
              </w:rPr>
            </w:pPr>
          </w:p>
          <w:p w14:paraId="252CBCAD" w14:textId="77777777" w:rsidR="002072E0" w:rsidRDefault="00000000">
            <w:pPr>
              <w:widowControl w:val="0"/>
              <w:spacing w:line="240" w:lineRule="auto"/>
              <w:rPr>
                <w:i/>
                <w:sz w:val="20"/>
                <w:szCs w:val="20"/>
              </w:rPr>
            </w:pPr>
            <w:r>
              <w:rPr>
                <w:i/>
                <w:sz w:val="20"/>
                <w:szCs w:val="20"/>
              </w:rPr>
              <w:t>(</w:t>
            </w:r>
            <w:proofErr w:type="gramStart"/>
            <w:r>
              <w:rPr>
                <w:i/>
                <w:sz w:val="20"/>
                <w:szCs w:val="20"/>
              </w:rPr>
              <w:t>steps</w:t>
            </w:r>
            <w:proofErr w:type="gramEnd"/>
            <w:r>
              <w:rPr>
                <w:i/>
                <w:sz w:val="20"/>
                <w:szCs w:val="20"/>
              </w:rPr>
              <w:t xml:space="preserve"> for a new user to get started)</w:t>
            </w:r>
          </w:p>
        </w:tc>
        <w:tc>
          <w:tcPr>
            <w:tcW w:w="7965" w:type="dxa"/>
            <w:shd w:val="clear" w:color="auto" w:fill="auto"/>
            <w:tcMar>
              <w:top w:w="100" w:type="dxa"/>
              <w:left w:w="100" w:type="dxa"/>
              <w:bottom w:w="100" w:type="dxa"/>
              <w:right w:w="100" w:type="dxa"/>
            </w:tcMar>
          </w:tcPr>
          <w:p w14:paraId="404F0666" w14:textId="77777777" w:rsidR="002072E0" w:rsidRDefault="002072E0">
            <w:pPr>
              <w:widowControl w:val="0"/>
              <w:spacing w:line="240" w:lineRule="auto"/>
              <w:rPr>
                <w:sz w:val="20"/>
                <w:szCs w:val="20"/>
              </w:rPr>
            </w:pPr>
          </w:p>
          <w:p w14:paraId="32B550D2" w14:textId="77777777" w:rsidR="002072E0" w:rsidRDefault="002072E0">
            <w:pPr>
              <w:widowControl w:val="0"/>
              <w:spacing w:line="240" w:lineRule="auto"/>
              <w:rPr>
                <w:sz w:val="20"/>
                <w:szCs w:val="20"/>
              </w:rPr>
            </w:pPr>
          </w:p>
        </w:tc>
      </w:tr>
      <w:tr w:rsidR="002072E0" w14:paraId="79263E87" w14:textId="77777777">
        <w:tc>
          <w:tcPr>
            <w:tcW w:w="2715" w:type="dxa"/>
            <w:shd w:val="clear" w:color="auto" w:fill="auto"/>
            <w:tcMar>
              <w:top w:w="100" w:type="dxa"/>
              <w:left w:w="100" w:type="dxa"/>
              <w:bottom w:w="100" w:type="dxa"/>
              <w:right w:w="100" w:type="dxa"/>
            </w:tcMar>
          </w:tcPr>
          <w:p w14:paraId="687EB7C8" w14:textId="77777777" w:rsidR="002072E0" w:rsidRDefault="00000000">
            <w:pPr>
              <w:widowControl w:val="0"/>
              <w:spacing w:line="240" w:lineRule="auto"/>
              <w:rPr>
                <w:b/>
                <w:sz w:val="20"/>
                <w:szCs w:val="20"/>
              </w:rPr>
            </w:pPr>
            <w:r>
              <w:rPr>
                <w:b/>
                <w:sz w:val="20"/>
                <w:szCs w:val="20"/>
              </w:rPr>
              <w:t xml:space="preserve">Learn more and get </w:t>
            </w:r>
            <w:proofErr w:type="gramStart"/>
            <w:r>
              <w:rPr>
                <w:b/>
                <w:sz w:val="20"/>
                <w:szCs w:val="20"/>
              </w:rPr>
              <w:t>support</w:t>
            </w:r>
            <w:proofErr w:type="gramEnd"/>
          </w:p>
          <w:p w14:paraId="605D67DE" w14:textId="77777777" w:rsidR="002072E0" w:rsidRDefault="002072E0">
            <w:pPr>
              <w:widowControl w:val="0"/>
              <w:spacing w:line="240" w:lineRule="auto"/>
              <w:rPr>
                <w:b/>
                <w:sz w:val="20"/>
                <w:szCs w:val="20"/>
              </w:rPr>
            </w:pPr>
          </w:p>
          <w:p w14:paraId="7A66A548" w14:textId="77777777" w:rsidR="002072E0" w:rsidRDefault="00000000">
            <w:pPr>
              <w:widowControl w:val="0"/>
              <w:spacing w:line="240" w:lineRule="auto"/>
              <w:rPr>
                <w:i/>
                <w:sz w:val="20"/>
                <w:szCs w:val="20"/>
              </w:rPr>
            </w:pPr>
            <w:r>
              <w:rPr>
                <w:i/>
                <w:sz w:val="20"/>
                <w:szCs w:val="20"/>
              </w:rPr>
              <w:t>(</w:t>
            </w:r>
            <w:proofErr w:type="gramStart"/>
            <w:r>
              <w:rPr>
                <w:i/>
                <w:sz w:val="20"/>
                <w:szCs w:val="20"/>
              </w:rPr>
              <w:t>boilerplate</w:t>
            </w:r>
            <w:proofErr w:type="gramEnd"/>
            <w:r>
              <w:rPr>
                <w:i/>
                <w:sz w:val="20"/>
                <w:szCs w:val="20"/>
              </w:rPr>
              <w:t xml:space="preserve"> copy and links to additional resources)</w:t>
            </w:r>
          </w:p>
        </w:tc>
        <w:tc>
          <w:tcPr>
            <w:tcW w:w="7965" w:type="dxa"/>
            <w:shd w:val="clear" w:color="auto" w:fill="auto"/>
            <w:tcMar>
              <w:top w:w="100" w:type="dxa"/>
              <w:left w:w="100" w:type="dxa"/>
              <w:bottom w:w="100" w:type="dxa"/>
              <w:right w:w="100" w:type="dxa"/>
            </w:tcMar>
          </w:tcPr>
          <w:p w14:paraId="4EDFC21A" w14:textId="77777777" w:rsidR="002072E0" w:rsidRDefault="002072E0">
            <w:pPr>
              <w:widowControl w:val="0"/>
              <w:spacing w:line="240" w:lineRule="auto"/>
              <w:rPr>
                <w:sz w:val="20"/>
                <w:szCs w:val="20"/>
              </w:rPr>
            </w:pPr>
          </w:p>
        </w:tc>
      </w:tr>
      <w:tr w:rsidR="002072E0" w14:paraId="25B37B30" w14:textId="77777777">
        <w:tc>
          <w:tcPr>
            <w:tcW w:w="2715" w:type="dxa"/>
            <w:shd w:val="clear" w:color="auto" w:fill="auto"/>
            <w:tcMar>
              <w:top w:w="100" w:type="dxa"/>
              <w:left w:w="100" w:type="dxa"/>
              <w:bottom w:w="100" w:type="dxa"/>
              <w:right w:w="100" w:type="dxa"/>
            </w:tcMar>
          </w:tcPr>
          <w:p w14:paraId="4B39AE23" w14:textId="77777777" w:rsidR="002072E0" w:rsidRDefault="00000000">
            <w:pPr>
              <w:widowControl w:val="0"/>
              <w:spacing w:line="240" w:lineRule="auto"/>
              <w:rPr>
                <w:b/>
                <w:sz w:val="20"/>
                <w:szCs w:val="20"/>
              </w:rPr>
            </w:pPr>
            <w:r>
              <w:rPr>
                <w:b/>
                <w:sz w:val="20"/>
                <w:szCs w:val="20"/>
              </w:rPr>
              <w:t>Image assets (if applicable)</w:t>
            </w:r>
          </w:p>
          <w:p w14:paraId="7EDA6088" w14:textId="77777777" w:rsidR="002072E0" w:rsidRDefault="002072E0">
            <w:pPr>
              <w:widowControl w:val="0"/>
              <w:spacing w:line="240" w:lineRule="auto"/>
              <w:rPr>
                <w:b/>
                <w:sz w:val="20"/>
                <w:szCs w:val="20"/>
              </w:rPr>
            </w:pPr>
          </w:p>
          <w:p w14:paraId="1AB65039" w14:textId="77777777" w:rsidR="002072E0" w:rsidRDefault="00000000">
            <w:pPr>
              <w:widowControl w:val="0"/>
              <w:spacing w:line="240" w:lineRule="auto"/>
              <w:rPr>
                <w:sz w:val="20"/>
                <w:szCs w:val="20"/>
              </w:rPr>
            </w:pPr>
            <w:r>
              <w:rPr>
                <w:i/>
                <w:sz w:val="20"/>
                <w:szCs w:val="20"/>
              </w:rPr>
              <w:t>(</w:t>
            </w:r>
            <w:proofErr w:type="gramStart"/>
            <w:r>
              <w:rPr>
                <w:i/>
                <w:sz w:val="20"/>
                <w:szCs w:val="20"/>
              </w:rPr>
              <w:t>image</w:t>
            </w:r>
            <w:proofErr w:type="gramEnd"/>
            <w:r>
              <w:rPr>
                <w:i/>
                <w:sz w:val="20"/>
                <w:szCs w:val="20"/>
              </w:rPr>
              <w:t xml:space="preserve"> file format: 1300 x 728 pixels in PNG format; screenshots are acceptable but if you have a handy test environment, please share!)</w:t>
            </w:r>
          </w:p>
        </w:tc>
        <w:tc>
          <w:tcPr>
            <w:tcW w:w="7965" w:type="dxa"/>
            <w:shd w:val="clear" w:color="auto" w:fill="auto"/>
            <w:tcMar>
              <w:top w:w="100" w:type="dxa"/>
              <w:left w:w="100" w:type="dxa"/>
              <w:bottom w:w="100" w:type="dxa"/>
              <w:right w:w="100" w:type="dxa"/>
            </w:tcMar>
          </w:tcPr>
          <w:p w14:paraId="5F305620" w14:textId="77777777" w:rsidR="002072E0" w:rsidRDefault="002072E0">
            <w:pPr>
              <w:rPr>
                <w:sz w:val="24"/>
                <w:szCs w:val="24"/>
              </w:rPr>
            </w:pPr>
          </w:p>
          <w:p w14:paraId="5C64E509" w14:textId="77777777" w:rsidR="002072E0" w:rsidRDefault="002072E0">
            <w:pPr>
              <w:rPr>
                <w:sz w:val="24"/>
                <w:szCs w:val="24"/>
              </w:rPr>
            </w:pPr>
          </w:p>
        </w:tc>
      </w:tr>
    </w:tbl>
    <w:p w14:paraId="7189B002" w14:textId="77777777" w:rsidR="002072E0" w:rsidRDefault="002072E0"/>
    <w:p w14:paraId="4A32392F" w14:textId="77777777" w:rsidR="002072E0" w:rsidRDefault="002072E0">
      <w:pPr>
        <w:rPr>
          <w:i/>
          <w:color w:val="666666"/>
        </w:rPr>
      </w:pPr>
    </w:p>
    <w:sectPr w:rsidR="002072E0">
      <w:headerReference w:type="default" r:id="rId8"/>
      <w:foot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2486" w14:textId="77777777" w:rsidR="002D0029" w:rsidRDefault="002D0029">
      <w:pPr>
        <w:spacing w:line="240" w:lineRule="auto"/>
      </w:pPr>
      <w:r>
        <w:separator/>
      </w:r>
    </w:p>
  </w:endnote>
  <w:endnote w:type="continuationSeparator" w:id="0">
    <w:p w14:paraId="5F996943" w14:textId="77777777" w:rsidR="002D0029" w:rsidRDefault="002D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E33B" w14:textId="77777777" w:rsidR="002072E0" w:rsidRDefault="002072E0">
    <w:pPr>
      <w:tabs>
        <w:tab w:val="right" w:pos="10800"/>
        <w:tab w:val="center" w:pos="5490"/>
      </w:tabs>
      <w:rPr>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1665" w14:textId="77777777" w:rsidR="002D0029" w:rsidRDefault="002D0029">
      <w:pPr>
        <w:spacing w:line="240" w:lineRule="auto"/>
      </w:pPr>
      <w:r>
        <w:separator/>
      </w:r>
    </w:p>
  </w:footnote>
  <w:footnote w:type="continuationSeparator" w:id="0">
    <w:p w14:paraId="725EAEFE" w14:textId="77777777" w:rsidR="002D0029" w:rsidRDefault="002D00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62E5" w14:textId="77777777" w:rsidR="002072E0" w:rsidRDefault="002072E0">
    <w:pPr>
      <w:tabs>
        <w:tab w:val="right" w:pos="108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E0"/>
    <w:rsid w:val="002072E0"/>
    <w:rsid w:val="002D0029"/>
    <w:rsid w:val="007F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FB70"/>
  <w15:docId w15:val="{83E23A3F-5A6F-6640-A2BD-AC02B55E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rtnerships@gith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ithub.com/en/get-started/quickstart/github-glossar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Natalee Webb</cp:lastModifiedBy>
  <cp:revision>2</cp:revision>
  <dcterms:created xsi:type="dcterms:W3CDTF">2023-07-20T23:01:00Z</dcterms:created>
  <dcterms:modified xsi:type="dcterms:W3CDTF">2023-07-20T23:01:00Z</dcterms:modified>
</cp:coreProperties>
</file>